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3A8" w:rsidRPr="00496272" w:rsidRDefault="007E4B67">
      <w:pPr>
        <w:rPr>
          <w:color w:val="943634" w:themeColor="accent2" w:themeShade="BF"/>
          <w:sz w:val="28"/>
          <w:szCs w:val="28"/>
        </w:rPr>
      </w:pPr>
      <w:r w:rsidRPr="00496272">
        <w:rPr>
          <w:color w:val="943634" w:themeColor="accent2" w:themeShade="BF"/>
          <w:sz w:val="28"/>
          <w:szCs w:val="28"/>
        </w:rPr>
        <w:t xml:space="preserve">Now that you are familiar with logical </w:t>
      </w:r>
      <w:r w:rsidR="00496272">
        <w:rPr>
          <w:color w:val="943634" w:themeColor="accent2" w:themeShade="BF"/>
          <w:sz w:val="28"/>
          <w:szCs w:val="28"/>
        </w:rPr>
        <w:t xml:space="preserve">fallacies and can identify the </w:t>
      </w:r>
      <w:r w:rsidRPr="00496272">
        <w:rPr>
          <w:color w:val="943634" w:themeColor="accent2" w:themeShade="BF"/>
          <w:sz w:val="28"/>
          <w:szCs w:val="28"/>
        </w:rPr>
        <w:t>more ‘lighthearted’ use of them in marketing, it’s time to now explore the effect of false claims h</w:t>
      </w:r>
      <w:r w:rsidR="000B3032" w:rsidRPr="00496272">
        <w:rPr>
          <w:color w:val="943634" w:themeColor="accent2" w:themeShade="BF"/>
          <w:sz w:val="28"/>
          <w:szCs w:val="28"/>
        </w:rPr>
        <w:t xml:space="preserve">ave in rhetoric. When </w:t>
      </w:r>
      <w:r w:rsidR="003B7929" w:rsidRPr="00496272">
        <w:rPr>
          <w:i/>
          <w:color w:val="943634" w:themeColor="accent2" w:themeShade="BF"/>
          <w:sz w:val="28"/>
          <w:szCs w:val="28"/>
        </w:rPr>
        <w:t>T</w:t>
      </w:r>
      <w:r w:rsidRPr="00496272">
        <w:rPr>
          <w:i/>
          <w:color w:val="943634" w:themeColor="accent2" w:themeShade="BF"/>
          <w:sz w:val="28"/>
          <w:szCs w:val="28"/>
        </w:rPr>
        <w:t>he Daily Show</w:t>
      </w:r>
      <w:r w:rsidR="000B3032" w:rsidRPr="00496272">
        <w:rPr>
          <w:i/>
          <w:color w:val="943634" w:themeColor="accent2" w:themeShade="BF"/>
          <w:sz w:val="28"/>
          <w:szCs w:val="28"/>
        </w:rPr>
        <w:t xml:space="preserve"> </w:t>
      </w:r>
      <w:r w:rsidRPr="00496272">
        <w:rPr>
          <w:color w:val="943634" w:themeColor="accent2" w:themeShade="BF"/>
          <w:sz w:val="28"/>
          <w:szCs w:val="28"/>
        </w:rPr>
        <w:t xml:space="preserve">first came onto the Comedy Central network in 1996, most people assumed the show would be a ‘funny take on news’. While the show certainly does make audiences laugh, the humor comes more from the show’s ability to critique modern media, especially news stations. For a long time, nobody was fact checking our own news, calling out the fallacious claims, or exposing the exaggerated coverage of un-news worthy topics. </w:t>
      </w:r>
    </w:p>
    <w:p w:rsidR="00A71452" w:rsidRPr="00496272" w:rsidRDefault="007E4B67">
      <w:pPr>
        <w:rPr>
          <w:color w:val="943634" w:themeColor="accent2" w:themeShade="BF"/>
          <w:sz w:val="28"/>
          <w:szCs w:val="28"/>
        </w:rPr>
      </w:pPr>
      <w:r w:rsidRPr="00496272">
        <w:rPr>
          <w:color w:val="943634" w:themeColor="accent2" w:themeShade="BF"/>
          <w:sz w:val="28"/>
          <w:szCs w:val="28"/>
        </w:rPr>
        <w:t xml:space="preserve">In just a few seasons, </w:t>
      </w:r>
      <w:r w:rsidRPr="00496272">
        <w:rPr>
          <w:i/>
          <w:color w:val="943634" w:themeColor="accent2" w:themeShade="BF"/>
          <w:sz w:val="28"/>
          <w:szCs w:val="28"/>
        </w:rPr>
        <w:t>The Daily Show</w:t>
      </w:r>
      <w:r w:rsidRPr="00496272">
        <w:rPr>
          <w:color w:val="943634" w:themeColor="accent2" w:themeShade="BF"/>
          <w:sz w:val="28"/>
          <w:szCs w:val="28"/>
        </w:rPr>
        <w:t xml:space="preserve"> became the major source of information young Americans turned to for their news. Certainly, the show is known for its liberal positions on most topics and Jon Stewart has ongoing battles with other </w:t>
      </w:r>
      <w:r w:rsidR="00A71452" w:rsidRPr="00496272">
        <w:rPr>
          <w:color w:val="943634" w:themeColor="accent2" w:themeShade="BF"/>
          <w:sz w:val="28"/>
          <w:szCs w:val="28"/>
        </w:rPr>
        <w:t xml:space="preserve">more conservative </w:t>
      </w:r>
      <w:r w:rsidRPr="00496272">
        <w:rPr>
          <w:color w:val="943634" w:themeColor="accent2" w:themeShade="BF"/>
          <w:sz w:val="28"/>
          <w:szCs w:val="28"/>
        </w:rPr>
        <w:t xml:space="preserve">news sources like </w:t>
      </w:r>
      <w:r w:rsidRPr="00496272">
        <w:rPr>
          <w:i/>
          <w:color w:val="943634" w:themeColor="accent2" w:themeShade="BF"/>
          <w:sz w:val="28"/>
          <w:szCs w:val="28"/>
        </w:rPr>
        <w:t>Fox News</w:t>
      </w:r>
      <w:r w:rsidRPr="00496272">
        <w:rPr>
          <w:color w:val="943634" w:themeColor="accent2" w:themeShade="BF"/>
          <w:sz w:val="28"/>
          <w:szCs w:val="28"/>
        </w:rPr>
        <w:t xml:space="preserve">, but </w:t>
      </w:r>
      <w:r w:rsidR="00A71452" w:rsidRPr="00496272">
        <w:rPr>
          <w:color w:val="943634" w:themeColor="accent2" w:themeShade="BF"/>
          <w:sz w:val="28"/>
          <w:szCs w:val="28"/>
        </w:rPr>
        <w:t xml:space="preserve">I don’t want to get caught up on the political labels. The reason we are going to look at an episode clip is to </w:t>
      </w:r>
      <w:r w:rsidR="003B7929" w:rsidRPr="00496272">
        <w:rPr>
          <w:color w:val="943634" w:themeColor="accent2" w:themeShade="BF"/>
          <w:sz w:val="28"/>
          <w:szCs w:val="28"/>
        </w:rPr>
        <w:t>analyze how Stewart addresses fallacies in argument.</w:t>
      </w:r>
    </w:p>
    <w:p w:rsidR="00A71452" w:rsidRPr="00496272" w:rsidRDefault="00496272" w:rsidP="00496272">
      <w:pPr>
        <w:jc w:val="center"/>
        <w:rPr>
          <w:b/>
          <w:color w:val="244061" w:themeColor="accent1" w:themeShade="80"/>
          <w:sz w:val="28"/>
          <w:szCs w:val="28"/>
        </w:rPr>
      </w:pPr>
      <w:r w:rsidRPr="00496272">
        <w:rPr>
          <w:b/>
          <w:color w:val="244061" w:themeColor="accent1" w:themeShade="80"/>
          <w:sz w:val="28"/>
          <w:szCs w:val="28"/>
        </w:rPr>
        <w:t>Submit papers in class and on Turnitin.com</w:t>
      </w:r>
    </w:p>
    <w:p w:rsidR="00A71452" w:rsidRPr="00496272" w:rsidRDefault="00A71452" w:rsidP="00A71452">
      <w:pPr>
        <w:pStyle w:val="ListParagraph"/>
        <w:numPr>
          <w:ilvl w:val="0"/>
          <w:numId w:val="1"/>
        </w:numPr>
        <w:rPr>
          <w:color w:val="244061" w:themeColor="accent1" w:themeShade="80"/>
          <w:sz w:val="28"/>
          <w:szCs w:val="28"/>
        </w:rPr>
      </w:pPr>
      <w:r w:rsidRPr="00496272">
        <w:rPr>
          <w:i/>
          <w:color w:val="244061" w:themeColor="accent1" w:themeShade="80"/>
          <w:sz w:val="28"/>
          <w:szCs w:val="28"/>
        </w:rPr>
        <w:t>The Daily Show</w:t>
      </w:r>
      <w:r w:rsidRPr="00496272">
        <w:rPr>
          <w:color w:val="244061" w:themeColor="accent1" w:themeShade="80"/>
          <w:sz w:val="28"/>
          <w:szCs w:val="28"/>
        </w:rPr>
        <w:t xml:space="preserve"> appeals to audiences who follow major news stories. If you do not know the news story, you will need to do a quick search of </w:t>
      </w:r>
      <w:proofErr w:type="gramStart"/>
      <w:r w:rsidRPr="00496272">
        <w:rPr>
          <w:color w:val="244061" w:themeColor="accent1" w:themeShade="80"/>
          <w:sz w:val="28"/>
          <w:szCs w:val="28"/>
        </w:rPr>
        <w:t>the who</w:t>
      </w:r>
      <w:proofErr w:type="gramEnd"/>
      <w:r w:rsidRPr="00496272">
        <w:rPr>
          <w:color w:val="244061" w:themeColor="accent1" w:themeShade="80"/>
          <w:sz w:val="28"/>
          <w:szCs w:val="28"/>
        </w:rPr>
        <w:t>, what, and when to follow along.</w:t>
      </w:r>
    </w:p>
    <w:p w:rsidR="00A71452" w:rsidRPr="00496272" w:rsidRDefault="00A71452" w:rsidP="00A71452">
      <w:pPr>
        <w:pStyle w:val="ListParagraph"/>
        <w:numPr>
          <w:ilvl w:val="0"/>
          <w:numId w:val="1"/>
        </w:numPr>
        <w:rPr>
          <w:color w:val="244061" w:themeColor="accent1" w:themeShade="80"/>
          <w:sz w:val="28"/>
          <w:szCs w:val="28"/>
        </w:rPr>
      </w:pPr>
      <w:r w:rsidRPr="00496272">
        <w:rPr>
          <w:color w:val="244061" w:themeColor="accent1" w:themeShade="80"/>
          <w:sz w:val="28"/>
          <w:szCs w:val="28"/>
        </w:rPr>
        <w:t xml:space="preserve">The structure of Stewart’s argument is to </w:t>
      </w:r>
    </w:p>
    <w:p w:rsidR="00A71452" w:rsidRPr="00496272" w:rsidRDefault="00A71452" w:rsidP="00A71452">
      <w:pPr>
        <w:pStyle w:val="ListParagraph"/>
        <w:numPr>
          <w:ilvl w:val="1"/>
          <w:numId w:val="1"/>
        </w:numPr>
        <w:rPr>
          <w:color w:val="244061" w:themeColor="accent1" w:themeShade="80"/>
          <w:sz w:val="28"/>
          <w:szCs w:val="28"/>
        </w:rPr>
      </w:pPr>
      <w:r w:rsidRPr="00496272">
        <w:rPr>
          <w:color w:val="244061" w:themeColor="accent1" w:themeShade="80"/>
          <w:sz w:val="28"/>
          <w:szCs w:val="28"/>
        </w:rPr>
        <w:t xml:space="preserve">Identify </w:t>
      </w:r>
      <w:r w:rsidR="00914D61">
        <w:rPr>
          <w:color w:val="244061" w:themeColor="accent1" w:themeShade="80"/>
          <w:sz w:val="28"/>
          <w:szCs w:val="28"/>
        </w:rPr>
        <w:t>a claim in popular media today and either expose it as false or exaggerate it as more true than people think.</w:t>
      </w:r>
    </w:p>
    <w:p w:rsidR="00A71452" w:rsidRPr="00496272" w:rsidRDefault="00A71452" w:rsidP="00A71452">
      <w:pPr>
        <w:pStyle w:val="ListParagraph"/>
        <w:numPr>
          <w:ilvl w:val="1"/>
          <w:numId w:val="1"/>
        </w:numPr>
        <w:rPr>
          <w:color w:val="244061" w:themeColor="accent1" w:themeShade="80"/>
          <w:sz w:val="28"/>
          <w:szCs w:val="28"/>
        </w:rPr>
      </w:pPr>
      <w:r w:rsidRPr="00496272">
        <w:rPr>
          <w:color w:val="244061" w:themeColor="accent1" w:themeShade="80"/>
          <w:sz w:val="28"/>
          <w:szCs w:val="28"/>
        </w:rPr>
        <w:t>Identify who said it and comment on the validity of the source per relevance to this particular subject.</w:t>
      </w:r>
    </w:p>
    <w:p w:rsidR="00A71452" w:rsidRPr="00496272" w:rsidRDefault="00914D61" w:rsidP="00A71452">
      <w:pPr>
        <w:pStyle w:val="ListParagraph"/>
        <w:numPr>
          <w:ilvl w:val="1"/>
          <w:numId w:val="1"/>
        </w:numPr>
        <w:rPr>
          <w:color w:val="244061" w:themeColor="accent1" w:themeShade="80"/>
          <w:sz w:val="28"/>
          <w:szCs w:val="28"/>
        </w:rPr>
      </w:pPr>
      <w:r>
        <w:rPr>
          <w:color w:val="244061" w:themeColor="accent1" w:themeShade="80"/>
          <w:sz w:val="28"/>
          <w:szCs w:val="28"/>
        </w:rPr>
        <w:t>Argue</w:t>
      </w:r>
      <w:r w:rsidR="00A71452" w:rsidRPr="00496272">
        <w:rPr>
          <w:color w:val="244061" w:themeColor="accent1" w:themeShade="80"/>
          <w:sz w:val="28"/>
          <w:szCs w:val="28"/>
        </w:rPr>
        <w:t xml:space="preserve"> every </w:t>
      </w:r>
      <w:r>
        <w:rPr>
          <w:color w:val="244061" w:themeColor="accent1" w:themeShade="80"/>
          <w:sz w:val="28"/>
          <w:szCs w:val="28"/>
        </w:rPr>
        <w:t xml:space="preserve">part of the </w:t>
      </w:r>
      <w:r w:rsidR="00A71452" w:rsidRPr="00496272">
        <w:rPr>
          <w:color w:val="244061" w:themeColor="accent1" w:themeShade="80"/>
          <w:sz w:val="28"/>
          <w:szCs w:val="28"/>
        </w:rPr>
        <w:t>fallacy one by one, taking time to draw upon example clips that will support why the claim is false, exaggerated, or contradictory.</w:t>
      </w:r>
    </w:p>
    <w:p w:rsidR="00A71452" w:rsidRPr="00496272" w:rsidRDefault="00A71452" w:rsidP="00A71452">
      <w:pPr>
        <w:pStyle w:val="ListParagraph"/>
        <w:numPr>
          <w:ilvl w:val="0"/>
          <w:numId w:val="1"/>
        </w:numPr>
        <w:rPr>
          <w:color w:val="244061" w:themeColor="accent1" w:themeShade="80"/>
          <w:sz w:val="28"/>
          <w:szCs w:val="28"/>
        </w:rPr>
      </w:pPr>
      <w:r w:rsidRPr="00496272">
        <w:rPr>
          <w:color w:val="244061" w:themeColor="accent1" w:themeShade="80"/>
          <w:sz w:val="28"/>
          <w:szCs w:val="28"/>
        </w:rPr>
        <w:t>Midway through his speech, he will begin to move to his counterargument/claim.</w:t>
      </w:r>
    </w:p>
    <w:p w:rsidR="00A71452" w:rsidRPr="00496272" w:rsidRDefault="00A71452" w:rsidP="00A71452">
      <w:pPr>
        <w:pStyle w:val="ListParagraph"/>
        <w:numPr>
          <w:ilvl w:val="1"/>
          <w:numId w:val="1"/>
        </w:numPr>
        <w:rPr>
          <w:color w:val="244061" w:themeColor="accent1" w:themeShade="80"/>
          <w:sz w:val="28"/>
          <w:szCs w:val="28"/>
        </w:rPr>
      </w:pPr>
      <w:r w:rsidRPr="00496272">
        <w:rPr>
          <w:color w:val="244061" w:themeColor="accent1" w:themeShade="80"/>
          <w:sz w:val="28"/>
          <w:szCs w:val="28"/>
        </w:rPr>
        <w:t>He will use various examples to support his clai</w:t>
      </w:r>
      <w:r w:rsidR="000B3032" w:rsidRPr="00496272">
        <w:rPr>
          <w:color w:val="244061" w:themeColor="accent1" w:themeShade="80"/>
          <w:sz w:val="28"/>
          <w:szCs w:val="28"/>
        </w:rPr>
        <w:t>m and deflate the opposition’s argument.</w:t>
      </w:r>
      <w:r w:rsidR="00914D61">
        <w:rPr>
          <w:color w:val="244061" w:themeColor="accent1" w:themeShade="80"/>
          <w:sz w:val="28"/>
          <w:szCs w:val="28"/>
        </w:rPr>
        <w:t xml:space="preserve"> </w:t>
      </w:r>
    </w:p>
    <w:p w:rsidR="00A71452" w:rsidRPr="00496272" w:rsidRDefault="00A71452" w:rsidP="00A71452">
      <w:pPr>
        <w:pStyle w:val="ListParagraph"/>
        <w:numPr>
          <w:ilvl w:val="1"/>
          <w:numId w:val="1"/>
        </w:numPr>
        <w:rPr>
          <w:color w:val="244061" w:themeColor="accent1" w:themeShade="80"/>
          <w:sz w:val="28"/>
          <w:szCs w:val="28"/>
        </w:rPr>
      </w:pPr>
      <w:r w:rsidRPr="00496272">
        <w:rPr>
          <w:color w:val="244061" w:themeColor="accent1" w:themeShade="80"/>
          <w:sz w:val="28"/>
          <w:szCs w:val="28"/>
        </w:rPr>
        <w:t>He often compares this situation to something</w:t>
      </w:r>
      <w:r w:rsidR="00914D61">
        <w:rPr>
          <w:color w:val="244061" w:themeColor="accent1" w:themeShade="80"/>
          <w:sz w:val="28"/>
          <w:szCs w:val="28"/>
        </w:rPr>
        <w:t xml:space="preserve"> more familiar for the audience so they can better appreciate the impact of the situation.</w:t>
      </w:r>
    </w:p>
    <w:p w:rsidR="000B3032" w:rsidRPr="00496272" w:rsidRDefault="00A71452" w:rsidP="000B3032">
      <w:pPr>
        <w:pStyle w:val="ListParagraph"/>
        <w:numPr>
          <w:ilvl w:val="1"/>
          <w:numId w:val="1"/>
        </w:numPr>
        <w:rPr>
          <w:color w:val="244061" w:themeColor="accent1" w:themeShade="80"/>
          <w:sz w:val="28"/>
          <w:szCs w:val="28"/>
        </w:rPr>
      </w:pPr>
      <w:r w:rsidRPr="00496272">
        <w:rPr>
          <w:color w:val="244061" w:themeColor="accent1" w:themeShade="80"/>
          <w:sz w:val="28"/>
          <w:szCs w:val="28"/>
        </w:rPr>
        <w:t>He will u</w:t>
      </w:r>
      <w:r w:rsidR="00914D61">
        <w:rPr>
          <w:color w:val="244061" w:themeColor="accent1" w:themeShade="80"/>
          <w:sz w:val="28"/>
          <w:szCs w:val="28"/>
        </w:rPr>
        <w:t>se all three rhetorical appeals especially logos.</w:t>
      </w:r>
    </w:p>
    <w:p w:rsidR="007E4B67" w:rsidRPr="00496272" w:rsidRDefault="00A71452" w:rsidP="00A71452">
      <w:pPr>
        <w:pStyle w:val="ListParagraph"/>
        <w:numPr>
          <w:ilvl w:val="1"/>
          <w:numId w:val="1"/>
        </w:numPr>
        <w:rPr>
          <w:color w:val="244061" w:themeColor="accent1" w:themeShade="80"/>
          <w:sz w:val="28"/>
          <w:szCs w:val="28"/>
        </w:rPr>
      </w:pPr>
      <w:r w:rsidRPr="00496272">
        <w:rPr>
          <w:color w:val="244061" w:themeColor="accent1" w:themeShade="80"/>
          <w:sz w:val="28"/>
          <w:szCs w:val="28"/>
        </w:rPr>
        <w:lastRenderedPageBreak/>
        <w:t xml:space="preserve">When </w:t>
      </w:r>
      <w:r w:rsidR="00914D61">
        <w:rPr>
          <w:color w:val="244061" w:themeColor="accent1" w:themeShade="80"/>
          <w:sz w:val="28"/>
          <w:szCs w:val="28"/>
        </w:rPr>
        <w:t>concluding</w:t>
      </w:r>
      <w:r w:rsidRPr="00496272">
        <w:rPr>
          <w:color w:val="244061" w:themeColor="accent1" w:themeShade="80"/>
          <w:sz w:val="28"/>
          <w:szCs w:val="28"/>
        </w:rPr>
        <w:t>, he ties back to the beginning of his argument</w:t>
      </w:r>
      <w:r w:rsidR="007E4B67" w:rsidRPr="00496272">
        <w:rPr>
          <w:color w:val="244061" w:themeColor="accent1" w:themeShade="80"/>
          <w:sz w:val="28"/>
          <w:szCs w:val="28"/>
        </w:rPr>
        <w:t xml:space="preserve"> </w:t>
      </w:r>
      <w:r w:rsidR="003B7929" w:rsidRPr="00496272">
        <w:rPr>
          <w:color w:val="244061" w:themeColor="accent1" w:themeShade="80"/>
          <w:sz w:val="28"/>
          <w:szCs w:val="28"/>
        </w:rPr>
        <w:t xml:space="preserve">and </w:t>
      </w:r>
      <w:r w:rsidR="00914D61">
        <w:rPr>
          <w:color w:val="244061" w:themeColor="accent1" w:themeShade="80"/>
          <w:sz w:val="28"/>
          <w:szCs w:val="28"/>
        </w:rPr>
        <w:t>closes</w:t>
      </w:r>
      <w:r w:rsidR="003B7929" w:rsidRPr="00496272">
        <w:rPr>
          <w:color w:val="244061" w:themeColor="accent1" w:themeShade="80"/>
          <w:sz w:val="28"/>
          <w:szCs w:val="28"/>
        </w:rPr>
        <w:t xml:space="preserve"> firmly on a message…</w:t>
      </w:r>
      <w:proofErr w:type="gramStart"/>
      <w:r w:rsidR="003B7929" w:rsidRPr="00496272">
        <w:rPr>
          <w:color w:val="244061" w:themeColor="accent1" w:themeShade="80"/>
          <w:sz w:val="28"/>
          <w:szCs w:val="28"/>
        </w:rPr>
        <w:t>although,</w:t>
      </w:r>
      <w:proofErr w:type="gramEnd"/>
      <w:r w:rsidR="003B7929" w:rsidRPr="00496272">
        <w:rPr>
          <w:color w:val="244061" w:themeColor="accent1" w:themeShade="80"/>
          <w:sz w:val="28"/>
          <w:szCs w:val="28"/>
        </w:rPr>
        <w:t xml:space="preserve"> this message may not be directly said.</w:t>
      </w:r>
    </w:p>
    <w:p w:rsidR="00AF33A8" w:rsidRPr="00496272" w:rsidRDefault="00AF33A8" w:rsidP="00AF33A8">
      <w:pPr>
        <w:rPr>
          <w:color w:val="244061" w:themeColor="accent1" w:themeShade="80"/>
          <w:sz w:val="28"/>
          <w:szCs w:val="28"/>
        </w:rPr>
      </w:pPr>
      <w:r w:rsidRPr="00496272">
        <w:rPr>
          <w:color w:val="244061" w:themeColor="accent1" w:themeShade="80"/>
          <w:sz w:val="28"/>
          <w:szCs w:val="28"/>
        </w:rPr>
        <w:t xml:space="preserve">For YOUR assignment, you will need to choose a brief news clip of 5-10 minutes long (roughly) and review how Stewart </w:t>
      </w:r>
      <w:r w:rsidR="00914D61">
        <w:rPr>
          <w:color w:val="244061" w:themeColor="accent1" w:themeShade="80"/>
          <w:sz w:val="28"/>
          <w:szCs w:val="28"/>
        </w:rPr>
        <w:t>approaches his critical analysis of the subject</w:t>
      </w:r>
      <w:r w:rsidRPr="00496272">
        <w:rPr>
          <w:color w:val="244061" w:themeColor="accent1" w:themeShade="80"/>
          <w:sz w:val="28"/>
          <w:szCs w:val="28"/>
        </w:rPr>
        <w:t xml:space="preserve">. Use the outline above to help guide you through his process. This paper is </w:t>
      </w:r>
      <w:r w:rsidRPr="00914D61">
        <w:rPr>
          <w:b/>
          <w:color w:val="244061" w:themeColor="accent1" w:themeShade="80"/>
          <w:sz w:val="28"/>
          <w:szCs w:val="28"/>
          <w:u w:val="single"/>
        </w:rPr>
        <w:t xml:space="preserve">a </w:t>
      </w:r>
      <w:r w:rsidR="00914D61" w:rsidRPr="00914D61">
        <w:rPr>
          <w:b/>
          <w:color w:val="244061" w:themeColor="accent1" w:themeShade="80"/>
          <w:sz w:val="28"/>
          <w:szCs w:val="28"/>
          <w:u w:val="single"/>
        </w:rPr>
        <w:t>two page soft</w:t>
      </w:r>
      <w:r w:rsidRPr="00496272">
        <w:rPr>
          <w:color w:val="244061" w:themeColor="accent1" w:themeShade="80"/>
          <w:sz w:val="28"/>
          <w:szCs w:val="28"/>
        </w:rPr>
        <w:t xml:space="preserve"> </w:t>
      </w:r>
      <w:r w:rsidR="00914D61">
        <w:rPr>
          <w:color w:val="244061" w:themeColor="accent1" w:themeShade="80"/>
          <w:sz w:val="28"/>
          <w:szCs w:val="28"/>
        </w:rPr>
        <w:t xml:space="preserve">which means you </w:t>
      </w:r>
      <w:r w:rsidR="00914D61" w:rsidRPr="00914D61">
        <w:rPr>
          <w:color w:val="244061" w:themeColor="accent1" w:themeShade="80"/>
          <w:sz w:val="28"/>
          <w:szCs w:val="28"/>
          <w:u w:val="single"/>
        </w:rPr>
        <w:t>must</w:t>
      </w:r>
      <w:r w:rsidR="00914D61">
        <w:rPr>
          <w:color w:val="244061" w:themeColor="accent1" w:themeShade="80"/>
          <w:sz w:val="28"/>
          <w:szCs w:val="28"/>
        </w:rPr>
        <w:t xml:space="preserve"> end on the second page somewhere. Cover pages are required for papers over one page.</w:t>
      </w:r>
    </w:p>
    <w:p w:rsidR="00AF33A8" w:rsidRPr="00914D61" w:rsidRDefault="00AF33A8" w:rsidP="00914D61">
      <w:pPr>
        <w:jc w:val="center"/>
        <w:rPr>
          <w:b/>
          <w:color w:val="244061" w:themeColor="accent1" w:themeShade="80"/>
          <w:sz w:val="28"/>
          <w:szCs w:val="28"/>
        </w:rPr>
      </w:pPr>
      <w:r w:rsidRPr="00914D61">
        <w:rPr>
          <w:b/>
          <w:color w:val="244061" w:themeColor="accent1" w:themeShade="80"/>
          <w:sz w:val="28"/>
          <w:szCs w:val="28"/>
        </w:rPr>
        <w:t>You ABSOLUTELY will need an outline for this and all papers.</w:t>
      </w:r>
    </w:p>
    <w:p w:rsidR="00AF33A8" w:rsidRPr="00496272" w:rsidRDefault="00AF33A8" w:rsidP="00AF33A8">
      <w:pPr>
        <w:rPr>
          <w:color w:val="244061" w:themeColor="accent1" w:themeShade="80"/>
          <w:sz w:val="28"/>
          <w:szCs w:val="28"/>
        </w:rPr>
      </w:pPr>
      <w:r w:rsidRPr="00496272">
        <w:rPr>
          <w:color w:val="244061" w:themeColor="accent1" w:themeShade="80"/>
          <w:sz w:val="28"/>
          <w:szCs w:val="28"/>
        </w:rPr>
        <w:t>You will be assessed on your ability to:</w:t>
      </w:r>
    </w:p>
    <w:p w:rsidR="00AF33A8" w:rsidRPr="00496272" w:rsidRDefault="00914D61" w:rsidP="00AF33A8">
      <w:pPr>
        <w:pStyle w:val="ListParagraph"/>
        <w:numPr>
          <w:ilvl w:val="0"/>
          <w:numId w:val="2"/>
        </w:numPr>
        <w:rPr>
          <w:color w:val="244061" w:themeColor="accent1" w:themeShade="80"/>
          <w:sz w:val="28"/>
          <w:szCs w:val="28"/>
        </w:rPr>
      </w:pPr>
      <w:r>
        <w:rPr>
          <w:color w:val="244061" w:themeColor="accent1" w:themeShade="80"/>
          <w:sz w:val="28"/>
          <w:szCs w:val="28"/>
        </w:rPr>
        <w:t xml:space="preserve">Identify Stewart’s position on the topic. </w:t>
      </w:r>
    </w:p>
    <w:p w:rsidR="00AF33A8" w:rsidRPr="00496272" w:rsidRDefault="00AF33A8" w:rsidP="00AF33A8">
      <w:pPr>
        <w:pStyle w:val="ListParagraph"/>
        <w:numPr>
          <w:ilvl w:val="0"/>
          <w:numId w:val="2"/>
        </w:numPr>
        <w:rPr>
          <w:color w:val="244061" w:themeColor="accent1" w:themeShade="80"/>
          <w:sz w:val="28"/>
          <w:szCs w:val="28"/>
        </w:rPr>
      </w:pPr>
      <w:r w:rsidRPr="00496272">
        <w:rPr>
          <w:color w:val="244061" w:themeColor="accent1" w:themeShade="80"/>
          <w:sz w:val="28"/>
          <w:szCs w:val="28"/>
        </w:rPr>
        <w:t>Identify any rhetorical fallacies or logic flaws discussed</w:t>
      </w:r>
      <w:r w:rsidR="00914D61">
        <w:rPr>
          <w:color w:val="244061" w:themeColor="accent1" w:themeShade="80"/>
          <w:sz w:val="28"/>
          <w:szCs w:val="28"/>
        </w:rPr>
        <w:t>/used</w:t>
      </w:r>
      <w:r w:rsidRPr="00496272">
        <w:rPr>
          <w:color w:val="244061" w:themeColor="accent1" w:themeShade="80"/>
          <w:sz w:val="28"/>
          <w:szCs w:val="28"/>
        </w:rPr>
        <w:t xml:space="preserve"> in the segment</w:t>
      </w:r>
      <w:r w:rsidR="00914D61">
        <w:rPr>
          <w:color w:val="244061" w:themeColor="accent1" w:themeShade="80"/>
          <w:sz w:val="28"/>
          <w:szCs w:val="28"/>
        </w:rPr>
        <w:t xml:space="preserve"> to make his point</w:t>
      </w:r>
      <w:r w:rsidRPr="00496272">
        <w:rPr>
          <w:color w:val="244061" w:themeColor="accent1" w:themeShade="80"/>
          <w:sz w:val="28"/>
          <w:szCs w:val="28"/>
        </w:rPr>
        <w:t>.</w:t>
      </w:r>
    </w:p>
    <w:p w:rsidR="00AF33A8" w:rsidRPr="00496272" w:rsidRDefault="00AF33A8" w:rsidP="00AF33A8">
      <w:pPr>
        <w:pStyle w:val="ListParagraph"/>
        <w:numPr>
          <w:ilvl w:val="0"/>
          <w:numId w:val="2"/>
        </w:numPr>
        <w:rPr>
          <w:color w:val="244061" w:themeColor="accent1" w:themeShade="80"/>
          <w:sz w:val="28"/>
          <w:szCs w:val="28"/>
        </w:rPr>
      </w:pPr>
      <w:r w:rsidRPr="00496272">
        <w:rPr>
          <w:color w:val="244061" w:themeColor="accent1" w:themeShade="80"/>
          <w:sz w:val="28"/>
          <w:szCs w:val="28"/>
        </w:rPr>
        <w:t>Weigh whether Stewart’s criticism is effective or not effective.</w:t>
      </w:r>
    </w:p>
    <w:p w:rsidR="00AF33A8" w:rsidRPr="00496272" w:rsidRDefault="00AF33A8" w:rsidP="00AF33A8">
      <w:pPr>
        <w:pStyle w:val="ListParagraph"/>
        <w:numPr>
          <w:ilvl w:val="0"/>
          <w:numId w:val="2"/>
        </w:numPr>
        <w:rPr>
          <w:color w:val="244061" w:themeColor="accent1" w:themeShade="80"/>
          <w:sz w:val="28"/>
          <w:szCs w:val="28"/>
        </w:rPr>
      </w:pPr>
      <w:r w:rsidRPr="00496272">
        <w:rPr>
          <w:color w:val="244061" w:themeColor="accent1" w:themeShade="80"/>
          <w:sz w:val="28"/>
          <w:szCs w:val="28"/>
        </w:rPr>
        <w:t>Which rhetorical appeal does he more heavily rely on to persuade ‘his’ audience?</w:t>
      </w:r>
    </w:p>
    <w:p w:rsidR="00496272" w:rsidRDefault="00AF33A8" w:rsidP="00914D61">
      <w:pPr>
        <w:pStyle w:val="ListParagraph"/>
        <w:numPr>
          <w:ilvl w:val="0"/>
          <w:numId w:val="2"/>
        </w:numPr>
        <w:rPr>
          <w:color w:val="244061" w:themeColor="accent1" w:themeShade="80"/>
          <w:sz w:val="28"/>
          <w:szCs w:val="28"/>
        </w:rPr>
      </w:pPr>
      <w:r w:rsidRPr="00496272">
        <w:rPr>
          <w:color w:val="244061" w:themeColor="accent1" w:themeShade="80"/>
          <w:sz w:val="28"/>
          <w:szCs w:val="28"/>
        </w:rPr>
        <w:t>Effectively identifying Stewart’</w:t>
      </w:r>
      <w:r w:rsidR="00914D61">
        <w:rPr>
          <w:color w:val="244061" w:themeColor="accent1" w:themeShade="80"/>
          <w:sz w:val="28"/>
          <w:szCs w:val="28"/>
        </w:rPr>
        <w:t xml:space="preserve">s ‘point’. More often than not, this message will be implied and not directly stated. </w:t>
      </w:r>
    </w:p>
    <w:p w:rsidR="00914D61" w:rsidRPr="00914D61" w:rsidRDefault="00914D61" w:rsidP="00914D61">
      <w:pPr>
        <w:pStyle w:val="ListParagraph"/>
        <w:numPr>
          <w:ilvl w:val="0"/>
          <w:numId w:val="2"/>
        </w:numPr>
        <w:rPr>
          <w:color w:val="244061" w:themeColor="accent1" w:themeShade="80"/>
          <w:sz w:val="28"/>
          <w:szCs w:val="28"/>
        </w:rPr>
      </w:pPr>
      <w:r>
        <w:rPr>
          <w:color w:val="244061" w:themeColor="accent1" w:themeShade="80"/>
          <w:sz w:val="28"/>
          <w:szCs w:val="28"/>
        </w:rPr>
        <w:t>Extra point will be added to anything else you notice that works in favor of the argument.</w:t>
      </w:r>
      <w:bookmarkStart w:id="0" w:name="_GoBack"/>
      <w:bookmarkEnd w:id="0"/>
    </w:p>
    <w:p w:rsidR="00496272" w:rsidRPr="00914D61" w:rsidRDefault="00496272" w:rsidP="00914D61">
      <w:pPr>
        <w:ind w:left="360"/>
        <w:rPr>
          <w:i/>
          <w:color w:val="244061" w:themeColor="accent1" w:themeShade="80"/>
          <w:sz w:val="28"/>
          <w:szCs w:val="28"/>
        </w:rPr>
      </w:pPr>
      <w:r w:rsidRPr="00914D61">
        <w:rPr>
          <w:i/>
          <w:color w:val="244061" w:themeColor="accent1" w:themeShade="80"/>
          <w:sz w:val="28"/>
          <w:szCs w:val="28"/>
        </w:rPr>
        <w:t>*If you prefer, you can also find clips from The Colbert Show or any other satirical newscast.</w:t>
      </w:r>
    </w:p>
    <w:p w:rsidR="007E4B67" w:rsidRPr="00496272" w:rsidRDefault="00AF33A8" w:rsidP="00496272">
      <w:pPr>
        <w:jc w:val="center"/>
        <w:rPr>
          <w:b/>
          <w:color w:val="244061" w:themeColor="accent1" w:themeShade="80"/>
          <w:sz w:val="28"/>
          <w:szCs w:val="28"/>
        </w:rPr>
      </w:pPr>
      <w:r w:rsidRPr="00496272">
        <w:rPr>
          <w:b/>
          <w:color w:val="244061" w:themeColor="accent1" w:themeShade="80"/>
          <w:sz w:val="28"/>
          <w:szCs w:val="28"/>
        </w:rPr>
        <w:t>Submit pap</w:t>
      </w:r>
      <w:r w:rsidR="00496272" w:rsidRPr="00496272">
        <w:rPr>
          <w:b/>
          <w:color w:val="244061" w:themeColor="accent1" w:themeShade="80"/>
          <w:sz w:val="28"/>
          <w:szCs w:val="28"/>
        </w:rPr>
        <w:t>ers in class and on Turnitin.com</w:t>
      </w:r>
    </w:p>
    <w:p w:rsidR="00EF3642" w:rsidRPr="00496272" w:rsidRDefault="007E4B67">
      <w:pPr>
        <w:rPr>
          <w:color w:val="244061" w:themeColor="accent1" w:themeShade="80"/>
          <w:sz w:val="28"/>
          <w:szCs w:val="28"/>
        </w:rPr>
      </w:pPr>
      <w:r w:rsidRPr="00496272">
        <w:rPr>
          <w:color w:val="244061" w:themeColor="accent1" w:themeShade="80"/>
          <w:sz w:val="28"/>
          <w:szCs w:val="28"/>
        </w:rPr>
        <w:t xml:space="preserve"> </w:t>
      </w:r>
    </w:p>
    <w:sectPr w:rsidR="00EF3642" w:rsidRPr="004962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6F05C2"/>
    <w:multiLevelType w:val="hybridMultilevel"/>
    <w:tmpl w:val="2820B2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3B41A9"/>
    <w:multiLevelType w:val="hybridMultilevel"/>
    <w:tmpl w:val="71C87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B67"/>
    <w:rsid w:val="000B3032"/>
    <w:rsid w:val="003B7929"/>
    <w:rsid w:val="00496272"/>
    <w:rsid w:val="007E4B67"/>
    <w:rsid w:val="00914D61"/>
    <w:rsid w:val="009F272C"/>
    <w:rsid w:val="00A71452"/>
    <w:rsid w:val="00AB068F"/>
    <w:rsid w:val="00AF33A8"/>
    <w:rsid w:val="00C1532C"/>
    <w:rsid w:val="00E41204"/>
    <w:rsid w:val="00EF3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14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14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2831</TotalTime>
  <Pages>2</Pages>
  <Words>497</Words>
  <Characters>2834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Brandywine School District</Company>
  <LinksUpToDate>false</LinksUpToDate>
  <CharactersWithSpaces>3325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Overly</dc:creator>
  <cp:lastModifiedBy>Julia Overly</cp:lastModifiedBy>
  <cp:revision>4</cp:revision>
  <dcterms:created xsi:type="dcterms:W3CDTF">2014-08-28T17:44:00Z</dcterms:created>
  <dcterms:modified xsi:type="dcterms:W3CDTF">2014-09-04T14:16:00Z</dcterms:modified>
</cp:coreProperties>
</file>